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6A" w:rsidRPr="001C22B2" w:rsidRDefault="0090546A" w:rsidP="0090546A">
      <w:pPr>
        <w:pStyle w:val="20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1C22B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90546A" w:rsidRPr="001C22B2" w:rsidRDefault="0090546A" w:rsidP="0090546A">
      <w:pPr>
        <w:pStyle w:val="20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1C22B2">
        <w:rPr>
          <w:sz w:val="20"/>
          <w:szCs w:val="20"/>
        </w:rPr>
        <w:t>к Порядку сбора и оценки предложений (оферт) на заключение агентского договоров</w:t>
      </w:r>
    </w:p>
    <w:p w:rsidR="0090546A" w:rsidRPr="001C22B2" w:rsidRDefault="0090546A" w:rsidP="0090546A">
      <w:pPr>
        <w:pStyle w:val="20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1C22B2">
        <w:rPr>
          <w:sz w:val="20"/>
          <w:szCs w:val="20"/>
        </w:rPr>
        <w:t>АНО «Краевой сельскохозяйственный фонд»</w:t>
      </w:r>
    </w:p>
    <w:p w:rsidR="0090546A" w:rsidRPr="0080506A" w:rsidRDefault="0090546A" w:rsidP="0090546A">
      <w:pPr>
        <w:jc w:val="center"/>
      </w:pPr>
    </w:p>
    <w:p w:rsidR="0090546A" w:rsidRPr="0080506A" w:rsidRDefault="0090546A" w:rsidP="00905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6A">
        <w:rPr>
          <w:rFonts w:ascii="Times New Roman" w:hAnsi="Times New Roman" w:cs="Times New Roman"/>
          <w:b/>
          <w:sz w:val="28"/>
          <w:szCs w:val="28"/>
        </w:rPr>
        <w:t>ТРЕБОВАНИЯ К ДОКУМЕНТАЛЬНОМУ ОФОРМЛЕНИЮ ОБЕСПЕЧЕНИЯ ОБЯЗАТЕЛЬСТВ И ПОРЯДОК ОПРЕДЕЛЕНИЯ ЗАЛОГОВОЙ СТОИМОСТИ ИМУЩЕСТВА</w:t>
      </w:r>
    </w:p>
    <w:p w:rsidR="0090546A" w:rsidRPr="0080506A" w:rsidRDefault="0090546A" w:rsidP="0090546A">
      <w:pPr>
        <w:jc w:val="center"/>
        <w:rPr>
          <w:sz w:val="28"/>
          <w:szCs w:val="28"/>
        </w:rPr>
      </w:pPr>
    </w:p>
    <w:p w:rsidR="0090546A" w:rsidRPr="0080506A" w:rsidRDefault="0090546A" w:rsidP="0090546A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0506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СПИСОК ДОКУМЕНТОВ:</w:t>
      </w:r>
    </w:p>
    <w:p w:rsidR="0090546A" w:rsidRPr="0080506A" w:rsidRDefault="0090546A" w:rsidP="0090546A">
      <w:pPr>
        <w:tabs>
          <w:tab w:val="left" w:pos="5920"/>
        </w:tabs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506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tbl>
      <w:tblPr>
        <w:tblStyle w:val="21"/>
        <w:tblW w:w="10456" w:type="dxa"/>
        <w:tblLook w:val="04A0"/>
      </w:tblPr>
      <w:tblGrid>
        <w:gridCol w:w="6912"/>
        <w:gridCol w:w="3544"/>
      </w:tblGrid>
      <w:tr w:rsidR="0090546A" w:rsidRPr="0080506A" w:rsidTr="00BA57FC">
        <w:tc>
          <w:tcPr>
            <w:tcW w:w="6912" w:type="dxa"/>
            <w:vAlign w:val="center"/>
          </w:tcPr>
          <w:p w:rsidR="0090546A" w:rsidRPr="0080506A" w:rsidRDefault="0090546A" w:rsidP="00BA57FC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506A">
              <w:rPr>
                <w:rFonts w:ascii="Times New Roman" w:hAnsi="Times New Roman"/>
                <w:b/>
              </w:rPr>
              <w:t>Документы</w:t>
            </w:r>
          </w:p>
        </w:tc>
        <w:tc>
          <w:tcPr>
            <w:tcW w:w="3544" w:type="dxa"/>
            <w:vAlign w:val="center"/>
          </w:tcPr>
          <w:p w:rsidR="0090546A" w:rsidRPr="0080506A" w:rsidRDefault="0090546A" w:rsidP="00BA57FC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506A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90546A" w:rsidRPr="0080506A" w:rsidTr="00BA57FC">
        <w:trPr>
          <w:trHeight w:val="321"/>
        </w:trPr>
        <w:tc>
          <w:tcPr>
            <w:tcW w:w="10456" w:type="dxa"/>
            <w:gridSpan w:val="2"/>
            <w:vAlign w:val="center"/>
          </w:tcPr>
          <w:p w:rsidR="0090546A" w:rsidRPr="0080506A" w:rsidRDefault="0090546A" w:rsidP="0090546A">
            <w:pPr>
              <w:numPr>
                <w:ilvl w:val="0"/>
                <w:numId w:val="1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506A">
              <w:rPr>
                <w:rFonts w:ascii="Times New Roman" w:hAnsi="Times New Roman"/>
                <w:b/>
              </w:rPr>
              <w:t>При залоге транспортных средств (в т.ч. самоходных машин) предоставляются: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Паспорт транспортного средства / Паспорт самоходной машины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Свидетельства о регистрации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proofErr w:type="gramStart"/>
            <w:r w:rsidRPr="0080506A">
              <w:rPr>
                <w:rFonts w:ascii="Times New Roman" w:eastAsia="Times New Roman" w:hAnsi="Times New Roman"/>
                <w:iCs/>
              </w:rPr>
              <w:t>Документы, подтверждающие место хранения транспортного средства (договор аренды / субаренды, свидетельство о праве собственности и т.п. на помещения (стоянка / гараж) (при наличии)</w:t>
            </w:r>
            <w:proofErr w:type="gramEnd"/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Страховой полис ОСАГО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Оригинал </w:t>
            </w:r>
          </w:p>
        </w:tc>
      </w:tr>
      <w:tr w:rsidR="0090546A" w:rsidRPr="0080506A" w:rsidTr="00BA57FC">
        <w:tc>
          <w:tcPr>
            <w:tcW w:w="10456" w:type="dxa"/>
            <w:gridSpan w:val="2"/>
          </w:tcPr>
          <w:p w:rsidR="0090546A" w:rsidRPr="0080506A" w:rsidRDefault="0090546A" w:rsidP="0090546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80506A">
              <w:rPr>
                <w:rFonts w:ascii="Times New Roman" w:hAnsi="Times New Roman"/>
                <w:b/>
              </w:rPr>
              <w:t>При залоге оборудования предоставляются: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 xml:space="preserve">Документы – основания приобретения права собственности на оборудование (договор купли – продажи, поставки, контракт, таможенная декларация с отметкой о </w:t>
            </w:r>
            <w:proofErr w:type="spellStart"/>
            <w:r w:rsidRPr="0080506A">
              <w:rPr>
                <w:rFonts w:ascii="Times New Roman" w:eastAsia="Times New Roman" w:hAnsi="Times New Roman"/>
                <w:iCs/>
              </w:rPr>
              <w:t>растаможивании</w:t>
            </w:r>
            <w:proofErr w:type="spellEnd"/>
            <w:r w:rsidRPr="0080506A">
              <w:rPr>
                <w:rFonts w:ascii="Times New Roman" w:eastAsia="Times New Roman" w:hAnsi="Times New Roman"/>
                <w:iCs/>
              </w:rPr>
              <w:t>, накладные, и т.п.)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Документы, подтверждающие оплату предлагаемого в залог оборудования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Расшифровка балансового счета, на котором числится предлагаемое в залог оборудовани</w:t>
            </w:r>
            <w:proofErr w:type="gramStart"/>
            <w:r w:rsidRPr="0080506A">
              <w:rPr>
                <w:rFonts w:ascii="Times New Roman" w:eastAsia="Times New Roman" w:hAnsi="Times New Roman"/>
                <w:iCs/>
              </w:rPr>
              <w:t>е(</w:t>
            </w:r>
            <w:proofErr w:type="gramEnd"/>
            <w:r w:rsidRPr="0080506A">
              <w:rPr>
                <w:rFonts w:ascii="Times New Roman" w:eastAsia="Times New Roman" w:hAnsi="Times New Roman"/>
                <w:iCs/>
              </w:rPr>
              <w:t>если Залогодатель – юридическое лицо)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Оригинал 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proofErr w:type="gramStart"/>
            <w:r w:rsidRPr="0080506A">
              <w:rPr>
                <w:rFonts w:ascii="Times New Roman" w:eastAsia="Times New Roman" w:hAnsi="Times New Roman"/>
                <w:iCs/>
              </w:rPr>
              <w:t>Документы, подтверждающие место хранения оборудования (договор аренды / субаренды, свидетельство о праве собственности и т.п. на помещения (при наличии)</w:t>
            </w:r>
            <w:proofErr w:type="gramEnd"/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>Оригинал</w:t>
            </w:r>
          </w:p>
        </w:tc>
      </w:tr>
      <w:tr w:rsidR="0090546A" w:rsidRPr="0080506A" w:rsidTr="00BA57FC">
        <w:tc>
          <w:tcPr>
            <w:tcW w:w="10456" w:type="dxa"/>
            <w:gridSpan w:val="2"/>
          </w:tcPr>
          <w:p w:rsidR="0090546A" w:rsidRPr="0080506A" w:rsidRDefault="0090546A" w:rsidP="0090546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80506A">
              <w:rPr>
                <w:rFonts w:ascii="Times New Roman" w:hAnsi="Times New Roman"/>
                <w:b/>
              </w:rPr>
              <w:t>При залоге Объекта недвижимости (здание, сооружение, жилой дом, квартира, помещение, земельный участок и т.д.), находящегося в собственности Залогодателя предоставляются: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Свидетельство о государственной регистрации права собственности Залогодателя на предмет залога (если право собственности зарегистрировано до 01.01.2017 г.)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>Копия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 xml:space="preserve">Выписка из </w:t>
            </w:r>
            <w:r w:rsidRPr="0080506A">
              <w:rPr>
                <w:rFonts w:ascii="Times New Roman" w:eastAsia="Times New Roman" w:hAnsi="Times New Roman"/>
              </w:rPr>
              <w:t xml:space="preserve">Единого государственного реестра недвижимости </w:t>
            </w:r>
            <w:r w:rsidRPr="0080506A">
              <w:rPr>
                <w:rFonts w:ascii="Times New Roman" w:hAnsi="Times New Roman"/>
              </w:rPr>
              <w:t>об основных характеристиках и зарегистрированных правах на объект недвижимости</w:t>
            </w:r>
            <w:r w:rsidRPr="0080506A">
              <w:rPr>
                <w:rFonts w:ascii="Times New Roman" w:eastAsia="Times New Roman" w:hAnsi="Times New Roman"/>
                <w:iCs/>
              </w:rPr>
              <w:t xml:space="preserve"> (если право собственности зарегистрировано с 01.01.2017 г.)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>Копия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proofErr w:type="gramStart"/>
            <w:r w:rsidRPr="0080506A">
              <w:rPr>
                <w:rFonts w:ascii="Times New Roman" w:eastAsia="Times New Roman" w:hAnsi="Times New Roman"/>
                <w:iCs/>
              </w:rPr>
              <w:t>Документы, указанные в качестве документов – оснований в Свидетельстве о государственной регистрации права / Выписке из ЕГРН (договор купли – продажи, мены, дарения, акт в вода в эксплуатацию и т.п.)</w:t>
            </w:r>
            <w:proofErr w:type="gramEnd"/>
          </w:p>
        </w:tc>
        <w:tc>
          <w:tcPr>
            <w:tcW w:w="3544" w:type="dxa"/>
          </w:tcPr>
          <w:p w:rsidR="0090546A" w:rsidRPr="0080506A" w:rsidRDefault="0090546A" w:rsidP="00BA57FC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>Копия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Кадастровый / Технический паспорт (если последняя инвентаризация имущества проводилась до 01.01.2017 г.)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>Копия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 xml:space="preserve">Документ, подтверждающий оплату Залогодателем объекта недвижимости предыдущему собственнику по возмездной сделке </w:t>
            </w:r>
            <w:r w:rsidRPr="0080506A">
              <w:rPr>
                <w:rFonts w:ascii="Times New Roman" w:eastAsia="Times New Roman" w:hAnsi="Times New Roman"/>
                <w:iCs/>
              </w:rPr>
              <w:lastRenderedPageBreak/>
              <w:t>(если недвижимое имущество в собственности Залогодателя менее 3-х лет)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lastRenderedPageBreak/>
              <w:t>Копия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lastRenderedPageBreak/>
              <w:t>Выписка из ЕГРН о наличии / отсутствии обременений по объекту недвижимости (сроком действия не более 1 месяца до предоставления в Фонд)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Оригинал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Документы, подтверждающие наличие / отсутствие зарегистрированных лиц в закладываемом объекте (для жилых помещений / домов)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Оригинал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Нотариальное согласие супруг</w:t>
            </w:r>
            <w:proofErr w:type="gramStart"/>
            <w:r w:rsidRPr="0080506A">
              <w:rPr>
                <w:rFonts w:ascii="Times New Roman" w:eastAsia="Times New Roman" w:hAnsi="Times New Roman"/>
                <w:iCs/>
              </w:rPr>
              <w:t>а(</w:t>
            </w:r>
            <w:proofErr w:type="gramEnd"/>
            <w:r w:rsidRPr="0080506A">
              <w:rPr>
                <w:rFonts w:ascii="Times New Roman" w:eastAsia="Times New Roman" w:hAnsi="Times New Roman"/>
                <w:iCs/>
              </w:rPr>
              <w:t>и) на передачу недвижимого имущества в залог / брачный договор, устанавливающий режим раздельной собственности на имущество супругов (если имущество приобретено в период брака)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lang w:eastAsia="ar-SA"/>
              </w:rPr>
              <w:t>Оригинал</w:t>
            </w:r>
          </w:p>
        </w:tc>
      </w:tr>
      <w:tr w:rsidR="0090546A" w:rsidRPr="0080506A" w:rsidTr="00BA57FC">
        <w:tc>
          <w:tcPr>
            <w:tcW w:w="10456" w:type="dxa"/>
            <w:gridSpan w:val="2"/>
          </w:tcPr>
          <w:p w:rsidR="0090546A" w:rsidRPr="0080506A" w:rsidRDefault="0090546A" w:rsidP="00BA57FC">
            <w:pPr>
              <w:tabs>
                <w:tab w:val="left" w:pos="284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80506A">
              <w:rPr>
                <w:rFonts w:ascii="Times New Roman" w:eastAsia="Times New Roman" w:hAnsi="Times New Roman"/>
                <w:b/>
                <w:iCs/>
              </w:rPr>
              <w:t>При залоге жилого дома / здания / сооружения – дополнительно предоставляется полный комплект документов на земельный участок, на котором расположен закладываемый объект</w:t>
            </w:r>
          </w:p>
        </w:tc>
      </w:tr>
      <w:tr w:rsidR="0090546A" w:rsidRPr="0080506A" w:rsidTr="00BA57FC">
        <w:tc>
          <w:tcPr>
            <w:tcW w:w="10456" w:type="dxa"/>
            <w:gridSpan w:val="2"/>
          </w:tcPr>
          <w:p w:rsidR="0090546A" w:rsidRPr="0080506A" w:rsidRDefault="0090546A" w:rsidP="0090546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80506A">
              <w:rPr>
                <w:rFonts w:ascii="Times New Roman" w:hAnsi="Times New Roman"/>
                <w:b/>
              </w:rPr>
              <w:t>При залоге права аренды Земельного участка предоставляются: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Договор аренды земельного участка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Документы, подтверждающие отсутствие задолженности по арендной плате (акт сверки платежей, платежные поручения и т.п.)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Выписка из ЕГРН с отметкой о наличии обременения в виде аренды, если срок аренды земельного участка 1 (Один) год и более (сроком действия не более 1 месяца до предоставления в Фонд)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Оригинал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Согласие собственника Земельного участка на передачу права аренды в залог (в соответствии с требованиями законодательства и условиями договора аренды)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Оригинал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Оригинал</w:t>
            </w:r>
          </w:p>
        </w:tc>
      </w:tr>
      <w:tr w:rsidR="0090546A" w:rsidRPr="0080506A" w:rsidTr="00BA57FC">
        <w:tc>
          <w:tcPr>
            <w:tcW w:w="10456" w:type="dxa"/>
            <w:gridSpan w:val="2"/>
          </w:tcPr>
          <w:p w:rsidR="0090546A" w:rsidRPr="0080506A" w:rsidRDefault="0090546A" w:rsidP="0090546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80506A">
              <w:rPr>
                <w:rFonts w:ascii="Times New Roman" w:hAnsi="Times New Roman"/>
                <w:b/>
              </w:rPr>
              <w:t xml:space="preserve">Залогодатель / Гарант – юридическое лицо </w:t>
            </w:r>
            <w:proofErr w:type="gramStart"/>
            <w:r w:rsidRPr="0080506A">
              <w:rPr>
                <w:rFonts w:ascii="Times New Roman" w:hAnsi="Times New Roman"/>
                <w:b/>
              </w:rPr>
              <w:t>предоставляет следующие документы</w:t>
            </w:r>
            <w:proofErr w:type="gramEnd"/>
            <w:r w:rsidRPr="0080506A">
              <w:rPr>
                <w:rFonts w:ascii="Times New Roman" w:hAnsi="Times New Roman"/>
                <w:b/>
              </w:rPr>
              <w:t>: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Устав в действующей редакции, изменения и /или дополнения в Устав (при наличии)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Копия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Протокол общего собрания участников / акционеров или протокол Совета директоров об избрании / продлении полномочий единоличного исполнительного органа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Копия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Документы, подтверждающие полномочия представителя юридического лица (не являющегося единоличным исполнительным органом) на заключение договора об обеспечении (залог / поручительство / гарантия)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Копия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90546A">
            <w:pPr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 xml:space="preserve">Решение коллегиального органа управления юридического лица о совершении сделки в случаях, когда сделка является крупной сделкой / </w:t>
            </w:r>
            <w:proofErr w:type="gramStart"/>
            <w:r w:rsidRPr="0080506A">
              <w:rPr>
                <w:rFonts w:ascii="Times New Roman" w:eastAsia="Times New Roman" w:hAnsi="Times New Roman"/>
                <w:iCs/>
              </w:rPr>
              <w:t>сделкой</w:t>
            </w:r>
            <w:proofErr w:type="gramEnd"/>
            <w:r w:rsidRPr="0080506A">
              <w:rPr>
                <w:rFonts w:ascii="Times New Roman" w:eastAsia="Times New Roman" w:hAnsi="Times New Roman"/>
                <w:iCs/>
              </w:rPr>
              <w:t>,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том, что сделка не является для юридического лица крупной сделкой / сделкой в совершении которой имеется заинтересованность.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оригинал</w:t>
            </w:r>
          </w:p>
        </w:tc>
      </w:tr>
      <w:tr w:rsidR="0090546A" w:rsidRPr="0080506A" w:rsidTr="00BA57FC">
        <w:tc>
          <w:tcPr>
            <w:tcW w:w="10456" w:type="dxa"/>
            <w:gridSpan w:val="2"/>
          </w:tcPr>
          <w:p w:rsidR="0090546A" w:rsidRPr="0080506A" w:rsidRDefault="0090546A" w:rsidP="0090546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hAnsi="Times New Roman"/>
                <w:b/>
              </w:rPr>
              <w:t xml:space="preserve">Залогодатель – физическое лицо </w:t>
            </w:r>
            <w:proofErr w:type="gramStart"/>
            <w:r w:rsidRPr="0080506A">
              <w:rPr>
                <w:rFonts w:ascii="Times New Roman" w:hAnsi="Times New Roman"/>
                <w:b/>
              </w:rPr>
              <w:t>предоставляет следующие документы</w:t>
            </w:r>
            <w:proofErr w:type="gramEnd"/>
            <w:r w:rsidRPr="0080506A">
              <w:rPr>
                <w:rFonts w:ascii="Times New Roman" w:hAnsi="Times New Roman"/>
                <w:b/>
              </w:rPr>
              <w:t>: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BA57FC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Паспорт гражданина РФ (все страницы)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 xml:space="preserve">Копия </w:t>
            </w:r>
          </w:p>
        </w:tc>
      </w:tr>
      <w:tr w:rsidR="0090546A" w:rsidRPr="0080506A" w:rsidTr="00BA57FC">
        <w:tc>
          <w:tcPr>
            <w:tcW w:w="6912" w:type="dxa"/>
          </w:tcPr>
          <w:p w:rsidR="0090546A" w:rsidRPr="0080506A" w:rsidRDefault="0090546A" w:rsidP="00BA57FC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iCs/>
              </w:rPr>
            </w:pPr>
            <w:r w:rsidRPr="0080506A">
              <w:rPr>
                <w:rFonts w:ascii="Times New Roman" w:eastAsia="Times New Roman" w:hAnsi="Times New Roman"/>
                <w:iCs/>
              </w:rPr>
              <w:t>Справка 2-НДФЛ о доходах физического лица за 12 месяцев</w:t>
            </w:r>
          </w:p>
        </w:tc>
        <w:tc>
          <w:tcPr>
            <w:tcW w:w="3544" w:type="dxa"/>
          </w:tcPr>
          <w:p w:rsidR="0090546A" w:rsidRPr="0080506A" w:rsidRDefault="0090546A" w:rsidP="00BA57F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</w:tbl>
    <w:p w:rsidR="0090546A" w:rsidRPr="0080506A" w:rsidRDefault="0090546A" w:rsidP="0090546A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90546A" w:rsidRPr="0080506A" w:rsidRDefault="0090546A" w:rsidP="0090546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506A">
        <w:rPr>
          <w:rFonts w:ascii="Times New Roman" w:eastAsia="Times New Roman" w:hAnsi="Times New Roman" w:cs="Times New Roman"/>
          <w:lang w:eastAsia="ar-SA"/>
        </w:rPr>
        <w:t>Перечень документов может быть изменен или дополнен, в том числе, в случае изменения законодательства.</w:t>
      </w:r>
    </w:p>
    <w:p w:rsidR="0090546A" w:rsidRPr="0080506A" w:rsidRDefault="0090546A" w:rsidP="0090546A">
      <w:pPr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80506A">
        <w:rPr>
          <w:rFonts w:ascii="Times New Roman" w:eastAsia="Times New Roman" w:hAnsi="Times New Roman" w:cs="Times New Roman"/>
          <w:lang w:eastAsia="ar-SA"/>
        </w:rPr>
        <w:t>Нотариально удостоверенное согласие супруга(и) на передачу имущества в залог, а также р</w:t>
      </w:r>
      <w:r w:rsidRPr="0080506A">
        <w:rPr>
          <w:rFonts w:ascii="Times New Roman" w:eastAsia="Times New Roman" w:hAnsi="Times New Roman" w:cs="Times New Roman"/>
          <w:iCs/>
        </w:rPr>
        <w:t xml:space="preserve">ешение коллегиального органа управления юридического лица об одобрении крупной сделки / </w:t>
      </w:r>
      <w:proofErr w:type="gramStart"/>
      <w:r w:rsidRPr="0080506A">
        <w:rPr>
          <w:rFonts w:ascii="Times New Roman" w:eastAsia="Times New Roman" w:hAnsi="Times New Roman" w:cs="Times New Roman"/>
          <w:iCs/>
        </w:rPr>
        <w:t>сделки</w:t>
      </w:r>
      <w:proofErr w:type="gramEnd"/>
      <w:r w:rsidRPr="0080506A">
        <w:rPr>
          <w:rFonts w:ascii="Times New Roman" w:eastAsia="Times New Roman" w:hAnsi="Times New Roman" w:cs="Times New Roman"/>
          <w:iCs/>
        </w:rPr>
        <w:t xml:space="preserve">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обеспечении.</w:t>
      </w:r>
    </w:p>
    <w:p w:rsidR="0090546A" w:rsidRPr="0080506A" w:rsidRDefault="0090546A" w:rsidP="0090546A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0546A" w:rsidRPr="0080506A" w:rsidRDefault="0090546A" w:rsidP="0090546A">
      <w:pPr>
        <w:jc w:val="center"/>
        <w:rPr>
          <w:rFonts w:ascii="Times New Roman" w:hAnsi="Times New Roman" w:cs="Times New Roman"/>
          <w:b/>
        </w:rPr>
      </w:pPr>
      <w:r w:rsidRPr="0080506A">
        <w:rPr>
          <w:rFonts w:ascii="Times New Roman" w:hAnsi="Times New Roman" w:cs="Times New Roman"/>
          <w:b/>
        </w:rPr>
        <w:lastRenderedPageBreak/>
        <w:t>ПОРЯДОК ОПРЕДЕЛЕНИЯ ЗАЛОГОВОЙ СТОИМОСТИ ИМУЩЕСТВА:</w:t>
      </w:r>
    </w:p>
    <w:p w:rsidR="0090546A" w:rsidRPr="0080506A" w:rsidRDefault="0090546A" w:rsidP="0090546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546A" w:rsidRPr="0080506A" w:rsidTr="00BA57FC">
        <w:tc>
          <w:tcPr>
            <w:tcW w:w="4785" w:type="dxa"/>
          </w:tcPr>
          <w:p w:rsidR="0090546A" w:rsidRPr="0080506A" w:rsidRDefault="0090546A" w:rsidP="00BA5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/>
                <w:sz w:val="24"/>
                <w:szCs w:val="24"/>
              </w:rPr>
              <w:t>КАТЕГОРИЯ ЗАЛОГА</w:t>
            </w:r>
          </w:p>
        </w:tc>
        <w:tc>
          <w:tcPr>
            <w:tcW w:w="4786" w:type="dxa"/>
          </w:tcPr>
          <w:p w:rsidR="0090546A" w:rsidRPr="0080506A" w:rsidRDefault="0090546A" w:rsidP="00BA5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/>
                <w:sz w:val="24"/>
                <w:szCs w:val="24"/>
              </w:rPr>
              <w:t>ЗАЛОГОВАЯ СТОИМОСТЬ</w:t>
            </w:r>
          </w:p>
        </w:tc>
      </w:tr>
      <w:tr w:rsidR="0090546A" w:rsidRPr="0080506A" w:rsidTr="00BA57FC">
        <w:tc>
          <w:tcPr>
            <w:tcW w:w="4785" w:type="dxa"/>
            <w:vAlign w:val="center"/>
          </w:tcPr>
          <w:p w:rsidR="0090546A" w:rsidRPr="0080506A" w:rsidRDefault="0090546A" w:rsidP="00BA57FC">
            <w:pPr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  <w:vAlign w:val="center"/>
          </w:tcPr>
          <w:p w:rsidR="0090546A" w:rsidRPr="0080506A" w:rsidRDefault="0090546A" w:rsidP="00BA5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= Рыночная стоимость – 10% (дисконт)</w:t>
            </w:r>
          </w:p>
        </w:tc>
      </w:tr>
      <w:tr w:rsidR="0090546A" w:rsidRPr="0080506A" w:rsidTr="00BA57FC">
        <w:tc>
          <w:tcPr>
            <w:tcW w:w="4785" w:type="dxa"/>
            <w:vAlign w:val="center"/>
          </w:tcPr>
          <w:p w:rsidR="0090546A" w:rsidRPr="0080506A" w:rsidRDefault="0090546A" w:rsidP="00BA57FC">
            <w:pPr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786" w:type="dxa"/>
            <w:vAlign w:val="center"/>
          </w:tcPr>
          <w:p w:rsidR="0090546A" w:rsidRPr="0080506A" w:rsidRDefault="0090546A" w:rsidP="00BA5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= Рыночная стоимость – 15% (дисконт)</w:t>
            </w:r>
          </w:p>
        </w:tc>
      </w:tr>
      <w:tr w:rsidR="0090546A" w:rsidRPr="0080506A" w:rsidTr="00BA57FC">
        <w:tc>
          <w:tcPr>
            <w:tcW w:w="4785" w:type="dxa"/>
            <w:vAlign w:val="center"/>
          </w:tcPr>
          <w:p w:rsidR="0090546A" w:rsidRPr="0080506A" w:rsidRDefault="0090546A" w:rsidP="00BA57FC">
            <w:pPr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Недвижимость</w:t>
            </w:r>
          </w:p>
        </w:tc>
        <w:tc>
          <w:tcPr>
            <w:tcW w:w="4786" w:type="dxa"/>
            <w:vAlign w:val="center"/>
          </w:tcPr>
          <w:p w:rsidR="0090546A" w:rsidRPr="0080506A" w:rsidRDefault="0090546A" w:rsidP="00BA5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= Рыночная стоимость – 20% (дисконт)</w:t>
            </w:r>
          </w:p>
        </w:tc>
      </w:tr>
    </w:tbl>
    <w:p w:rsidR="0090546A" w:rsidRPr="0080506A" w:rsidRDefault="0090546A" w:rsidP="0090546A">
      <w:pPr>
        <w:ind w:firstLine="567"/>
        <w:jc w:val="both"/>
        <w:rPr>
          <w:rFonts w:ascii="Times New Roman" w:hAnsi="Times New Roman" w:cs="Times New Roman"/>
        </w:rPr>
      </w:pPr>
      <w:r w:rsidRPr="0080506A">
        <w:rPr>
          <w:rFonts w:ascii="Times New Roman" w:hAnsi="Times New Roman" w:cs="Times New Roman"/>
        </w:rPr>
        <w:t>Рыночная стоимость имущества, передаваемого в залог, определяется одним из следующих способов:</w:t>
      </w:r>
    </w:p>
    <w:p w:rsidR="0090546A" w:rsidRPr="0080506A" w:rsidRDefault="0090546A" w:rsidP="0090546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0506A">
        <w:rPr>
          <w:rFonts w:ascii="Times New Roman" w:eastAsia="Calibri" w:hAnsi="Times New Roman" w:cs="Times New Roman"/>
          <w:lang w:eastAsia="en-US"/>
        </w:rPr>
        <w:t>на основании Отчета об оценке независимого оценщика (при наличии);</w:t>
      </w:r>
    </w:p>
    <w:p w:rsidR="0090546A" w:rsidRPr="0080506A" w:rsidRDefault="0090546A" w:rsidP="0090546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80506A">
        <w:rPr>
          <w:rFonts w:ascii="Times New Roman" w:eastAsia="Calibri" w:hAnsi="Times New Roman" w:cs="Times New Roman"/>
          <w:lang w:eastAsia="en-US"/>
        </w:rPr>
        <w:t xml:space="preserve">на основании информации, полученной посредством общедоступных ресурсов (информационные ресурсы в сети Интернет: </w:t>
      </w:r>
      <w:hyperlink r:id="rId5" w:history="1">
        <w:r w:rsidRPr="0080506A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https://habarovsk.drom.ru</w:t>
        </w:r>
      </w:hyperlink>
      <w:r w:rsidRPr="0080506A">
        <w:rPr>
          <w:rFonts w:ascii="Times New Roman" w:eastAsia="Calibri" w:hAnsi="Times New Roman" w:cs="Times New Roman"/>
          <w:lang w:eastAsia="en-US"/>
        </w:rPr>
        <w:t xml:space="preserve">, </w:t>
      </w:r>
      <w:hyperlink r:id="rId6" w:history="1">
        <w:r w:rsidRPr="0080506A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https://www.avito.ru</w:t>
        </w:r>
      </w:hyperlink>
      <w:r w:rsidRPr="0080506A">
        <w:rPr>
          <w:rFonts w:ascii="Times New Roman" w:eastAsia="Calibri" w:hAnsi="Times New Roman" w:cs="Times New Roman"/>
          <w:lang w:eastAsia="en-US"/>
        </w:rPr>
        <w:t xml:space="preserve">, </w:t>
      </w:r>
      <w:hyperlink r:id="rId7" w:history="1">
        <w:r w:rsidRPr="0080506A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https://www.farpost.ru</w:t>
        </w:r>
      </w:hyperlink>
      <w:r w:rsidRPr="0080506A">
        <w:rPr>
          <w:rFonts w:ascii="Times New Roman" w:eastAsia="Calibri" w:hAnsi="Times New Roman" w:cs="Times New Roman"/>
          <w:lang w:eastAsia="en-US"/>
        </w:rPr>
        <w:t xml:space="preserve"> и др.; периодические печатные издания: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80506A">
        <w:rPr>
          <w:rFonts w:ascii="Times New Roman" w:eastAsia="Calibri" w:hAnsi="Times New Roman" w:cs="Times New Roman"/>
          <w:lang w:eastAsia="en-US"/>
        </w:rPr>
        <w:t>«Презент», «Из рук в руки», «Вся недвижимость Хабаровска» и др.).</w:t>
      </w:r>
      <w:proofErr w:type="gramEnd"/>
    </w:p>
    <w:p w:rsidR="0090546A" w:rsidRPr="0080506A" w:rsidRDefault="0090546A" w:rsidP="0090546A">
      <w:pPr>
        <w:jc w:val="center"/>
        <w:rPr>
          <w:rFonts w:ascii="Times New Roman" w:eastAsia="Times New Roman" w:hAnsi="Times New Roman" w:cs="Times New Roman"/>
          <w:b/>
        </w:rPr>
      </w:pPr>
    </w:p>
    <w:p w:rsidR="0090546A" w:rsidRPr="00845E17" w:rsidRDefault="0090546A" w:rsidP="0090546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6B5B" w:rsidRDefault="00016B5B"/>
    <w:sectPr w:rsidR="00016B5B" w:rsidSect="0090546A">
      <w:footnotePr>
        <w:numRestart w:val="eachSect"/>
      </w:footnotePr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numRestart w:val="eachSect"/>
  </w:footnotePr>
  <w:compat>
    <w:useFELayout/>
  </w:compat>
  <w:rsids>
    <w:rsidRoot w:val="0090546A"/>
    <w:rsid w:val="00016B5B"/>
    <w:rsid w:val="0090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54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546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9054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0546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rp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ito.ru" TargetMode="External"/><Relationship Id="rId5" Type="http://schemas.openxmlformats.org/officeDocument/2006/relationships/hyperlink" Target="https://habarovsk.dr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2020-08-03T06:37:00Z</dcterms:created>
  <dcterms:modified xsi:type="dcterms:W3CDTF">2020-08-03T06:37:00Z</dcterms:modified>
</cp:coreProperties>
</file>